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29 декабря 2012 года N 280-ФЗ</w:t>
      </w:r>
      <w:r>
        <w:rPr>
          <w:rFonts w:ascii="Calibri" w:hAnsi="Calibri" w:cs="Calibri"/>
        </w:rPr>
        <w:br/>
      </w:r>
    </w:p>
    <w:p w:rsidR="004E736C" w:rsidRDefault="004E73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ОТДЕЛЬНЫЕ ЗАКОНОДАТЕЛЬНЫЕ АКТЫ РОССИЙСКОЙ ФЕДЕРАЦИИ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ЧАСТИ СОЗДАНИЯ ПРОЗРАЧНОГО МЕХАНИЗМА ОПЛАТЫ ТРУДА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РУКОВОДИТЕЛЕЙ ГОСУДАРСТВЕННЫХ (МУНИЦИПАЛЬНЫХ) УЧРЕЖДЕНИЙ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ПРЕДСТАВЛЕНИЯ РУКОВОДИТЕЛЯМИ ЭТИХ УЧРЕЖДЕНИЙ СВЕДЕНИЙ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ДОХОДАХ, ОБ ИМУЩЕСТВЕ И ОБЯЗАТЕЛЬСТВАХ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декабря 2012 года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декабря 2012 года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1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Часть пятую статьи 26</w:t>
        </w:r>
      </w:hyperlink>
      <w:r>
        <w:rPr>
          <w:rFonts w:ascii="Calibri" w:hAnsi="Calibri" w:cs="Calibri"/>
        </w:rP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</w:t>
      </w:r>
      <w:proofErr w:type="gramStart"/>
      <w:r>
        <w:rPr>
          <w:rFonts w:ascii="Calibri" w:hAnsi="Calibri" w:cs="Calibri"/>
        </w:rP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27, ст. 3873; N 48, ст. 6730; N 50, ст. 7351; 2012, N 27, ст. 3588; Российская газета, 2012, 7 декабря) дополнить пунктом 5.1 следующего содержания:</w:t>
      </w:r>
      <w:proofErr w:type="gramEnd"/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"5.1) граждан, претендующих на замещение должностей руководителей государственных (муниципальных) учреждений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Статья 2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Трудовой </w:t>
      </w:r>
      <w:hyperlink r:id="rId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пункт 7.1 </w:t>
      </w:r>
      <w:hyperlink r:id="rId7" w:history="1">
        <w:r>
          <w:rPr>
            <w:rFonts w:ascii="Calibri" w:hAnsi="Calibri" w:cs="Calibri"/>
            <w:color w:val="0000FF"/>
          </w:rPr>
          <w:t>части первой статьи 81</w:t>
        </w:r>
      </w:hyperlink>
      <w:r>
        <w:rPr>
          <w:rFonts w:ascii="Calibri" w:hAnsi="Calibri" w:cs="Calibri"/>
        </w:rPr>
        <w:t xml:space="preserve"> после слова "предусмотренных" дополнить словами "настоящим Кодексом, другими";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8" w:history="1">
        <w:r>
          <w:rPr>
            <w:rFonts w:ascii="Calibri" w:hAnsi="Calibri" w:cs="Calibri"/>
            <w:color w:val="0000FF"/>
          </w:rPr>
          <w:t>статье 275</w:t>
        </w:r>
      </w:hyperlink>
      <w:r>
        <w:rPr>
          <w:rFonts w:ascii="Calibri" w:hAnsi="Calibri" w:cs="Calibri"/>
        </w:rPr>
        <w:t>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третьей следующего содержания: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четвертой следующего содержания: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</w:t>
      </w:r>
      <w:r>
        <w:rPr>
          <w:rFonts w:ascii="Calibri" w:hAnsi="Calibri" w:cs="Calibri"/>
        </w:rPr>
        <w:lastRenderedPageBreak/>
        <w:t>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Статья 3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11" w:history="1">
        <w:r>
          <w:rPr>
            <w:rFonts w:ascii="Calibri" w:hAnsi="Calibri" w:cs="Calibri"/>
            <w:color w:val="0000FF"/>
          </w:rPr>
          <w:t>статью 8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2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>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3.1 следующего содержания: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"3.1) граждане, претендующие на замещение должностей руководителей государственных (муниципальных) учреждений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4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"в пунктах 1 - 3" заменить словами "в пунктах 1 - 3.1";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5" w:history="1">
        <w:r>
          <w:rPr>
            <w:rFonts w:ascii="Calibri" w:hAnsi="Calibri" w:cs="Calibri"/>
            <w:color w:val="0000FF"/>
          </w:rPr>
          <w:t>часть 3</w:t>
        </w:r>
      </w:hyperlink>
      <w:r>
        <w:rPr>
          <w:rFonts w:ascii="Calibri" w:hAnsi="Calibri" w:cs="Calibri"/>
        </w:rPr>
        <w:t xml:space="preserve"> после слов "перед федеральными государственными органами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"на должность руководителя государственного (муниципального) учреждения";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6" w:history="1">
        <w:r>
          <w:rPr>
            <w:rFonts w:ascii="Calibri" w:hAnsi="Calibri" w:cs="Calibri"/>
            <w:color w:val="0000FF"/>
          </w:rPr>
          <w:t>часть 7</w:t>
        </w:r>
      </w:hyperlink>
      <w:r>
        <w:rPr>
          <w:rFonts w:ascii="Calibri" w:hAnsi="Calibri" w:cs="Calibri"/>
        </w:rPr>
        <w:t xml:space="preserve">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7.1 следующего содержания: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"7.1. </w:t>
      </w:r>
      <w:proofErr w:type="gramStart"/>
      <w:r>
        <w:rPr>
          <w:rFonts w:ascii="Calibri" w:hAnsi="Calibri" w:cs="Calibri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  <w:proofErr w:type="gramEnd"/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8" w:history="1">
        <w:r>
          <w:rPr>
            <w:rFonts w:ascii="Calibri" w:hAnsi="Calibri" w:cs="Calibri"/>
            <w:color w:val="0000FF"/>
          </w:rPr>
          <w:t>часть 8</w:t>
        </w:r>
      </w:hyperlink>
      <w:r>
        <w:rPr>
          <w:rFonts w:ascii="Calibri" w:hAnsi="Calibri" w:cs="Calibri"/>
        </w:rPr>
        <w:t xml:space="preserve"> после слов "поставленных перед федеральными государственными органами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19" w:history="1">
        <w:r>
          <w:rPr>
            <w:rFonts w:ascii="Calibri" w:hAnsi="Calibri" w:cs="Calibri"/>
            <w:color w:val="0000FF"/>
          </w:rPr>
          <w:t>часть 9</w:t>
        </w:r>
      </w:hyperlink>
      <w:r>
        <w:rPr>
          <w:rFonts w:ascii="Calibri" w:hAnsi="Calibri" w:cs="Calibri"/>
        </w:rPr>
        <w:t xml:space="preserve"> дополнить словами ", а также в государственном (муниципальном) учреждении".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Статья 4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 1 января 2013 года.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Руководители государственных (муниципальных) учреждений представляют сведения о </w:t>
      </w:r>
      <w:r>
        <w:rPr>
          <w:rFonts w:ascii="Calibri" w:hAnsi="Calibri" w:cs="Calibri"/>
        </w:rPr>
        <w:lastRenderedPageBreak/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декабря 2012 года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280-ФЗ</w:t>
      </w: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36C" w:rsidRDefault="004E73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5B3B" w:rsidRDefault="004E736C"/>
    <w:sectPr w:rsidR="00935B3B" w:rsidSect="00D7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C"/>
    <w:rsid w:val="0048707B"/>
    <w:rsid w:val="004E736C"/>
    <w:rsid w:val="00A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EF6E737B35F9D802905C3D244F96B82FB32F40C432FFB9B8435D846526EDE8A76194D80B16562fFF1D" TargetMode="External"/><Relationship Id="rId13" Type="http://schemas.openxmlformats.org/officeDocument/2006/relationships/hyperlink" Target="consultantplus://offline/ref=A21EF6E737B35F9D802905C3D244F96B82FA3BFB0D442FFB9B8435D846526EDE8A76194Df8F2D" TargetMode="External"/><Relationship Id="rId18" Type="http://schemas.openxmlformats.org/officeDocument/2006/relationships/hyperlink" Target="consultantplus://offline/ref=A21EF6E737B35F9D802905C3D244F96B82FA3BFB0D442FFB9B8435D846526EDE8A76194Ef8F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21EF6E737B35F9D802905C3D244F96B82FB32F40C432FFB9B8435D846526EDE8A76194D80B0666DfFF1D" TargetMode="External"/><Relationship Id="rId12" Type="http://schemas.openxmlformats.org/officeDocument/2006/relationships/hyperlink" Target="consultantplus://offline/ref=A21EF6E737B35F9D802905C3D244F96B82FA3BFB0D442FFB9B8435D846526EDE8A76194Df8F2D" TargetMode="External"/><Relationship Id="rId17" Type="http://schemas.openxmlformats.org/officeDocument/2006/relationships/hyperlink" Target="consultantplus://offline/ref=A21EF6E737B35F9D802905C3D244F96B82FA3BFB0D442FFB9B8435D846526EDE8A76194Df8F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1EF6E737B35F9D802905C3D244F96B82FA3BFB0D442FFB9B8435D846526EDE8A76194Ef8F2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1EF6E737B35F9D802905C3D244F96B82FB32F40C432FFB9B8435D846f5F2D" TargetMode="External"/><Relationship Id="rId11" Type="http://schemas.openxmlformats.org/officeDocument/2006/relationships/hyperlink" Target="consultantplus://offline/ref=A21EF6E737B35F9D802905C3D244F96B82FA3BFB0D442FFB9B8435D846526EDE8A76194Df8F1D" TargetMode="External"/><Relationship Id="rId5" Type="http://schemas.openxmlformats.org/officeDocument/2006/relationships/hyperlink" Target="consultantplus://offline/ref=A21EF6E737B35F9D802905C3D244F96B82FB39F60B422FFB9B8435D846526EDE8A76194D80B06667fFFFD" TargetMode="External"/><Relationship Id="rId15" Type="http://schemas.openxmlformats.org/officeDocument/2006/relationships/hyperlink" Target="consultantplus://offline/ref=A21EF6E737B35F9D802905C3D244F96B82FA3BFB0D442FFB9B8435D846526EDE8A76194Df8F8D" TargetMode="External"/><Relationship Id="rId10" Type="http://schemas.openxmlformats.org/officeDocument/2006/relationships/hyperlink" Target="consultantplus://offline/ref=A21EF6E737B35F9D802905C3D244F96B82FB32F40C432FFB9B8435D846526EDE8A76194D80B16562fFF1D" TargetMode="External"/><Relationship Id="rId19" Type="http://schemas.openxmlformats.org/officeDocument/2006/relationships/hyperlink" Target="consultantplus://offline/ref=A21EF6E737B35F9D802905C3D244F96B82FA3BFB0D442FFB9B8435D846526EDE8A76194Ef8F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EF6E737B35F9D802905C3D244F96B82FB32F40C432FFB9B8435D846526EDE8A76194D80B16562fFF1D" TargetMode="External"/><Relationship Id="rId14" Type="http://schemas.openxmlformats.org/officeDocument/2006/relationships/hyperlink" Target="consultantplus://offline/ref=A21EF6E737B35F9D802905C3D244F96B82FA3BFB0D442FFB9B8435D846526EDE8A76194Df8F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Рогальский Е.С.</dc:creator>
  <cp:lastModifiedBy>Рогальский Е.С.</cp:lastModifiedBy>
  <cp:revision>1</cp:revision>
  <dcterms:created xsi:type="dcterms:W3CDTF">2014-02-20T03:05:00Z</dcterms:created>
  <dcterms:modified xsi:type="dcterms:W3CDTF">2014-02-20T03:07:00Z</dcterms:modified>
</cp:coreProperties>
</file>